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B31" w:rsidRPr="008E4962" w:rsidRDefault="00AE4B31" w:rsidP="00AE4B31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E496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ÖRNEK KARAR (1) :</w:t>
      </w:r>
      <w:r w:rsidRPr="008E496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(Ayni + nakit sermaye artırımı olması halinde karar örneği);</w:t>
      </w:r>
    </w:p>
    <w:p w:rsidR="00AE4B31" w:rsidRPr="008E4962" w:rsidRDefault="00AE4B31" w:rsidP="00AE4B31">
      <w:pPr>
        <w:rPr>
          <w:rFonts w:ascii="Times New Roman" w:hAnsi="Times New Roman" w:cs="Times New Roman"/>
          <w:sz w:val="24"/>
          <w:szCs w:val="24"/>
        </w:rPr>
      </w:pPr>
      <w:r w:rsidRPr="008E4962">
        <w:rPr>
          <w:rFonts w:ascii="Times New Roman" w:hAnsi="Times New Roman" w:cs="Times New Roman"/>
          <w:sz w:val="24"/>
          <w:szCs w:val="24"/>
        </w:rPr>
        <w:t>Toplantı Tarihi</w:t>
      </w:r>
      <w:r w:rsidRPr="008E4962">
        <w:rPr>
          <w:rFonts w:ascii="Times New Roman" w:hAnsi="Times New Roman" w:cs="Times New Roman"/>
          <w:sz w:val="24"/>
          <w:szCs w:val="24"/>
        </w:rPr>
        <w:tab/>
      </w:r>
      <w:r w:rsidRPr="008E4962">
        <w:rPr>
          <w:rFonts w:ascii="Times New Roman" w:hAnsi="Times New Roman" w:cs="Times New Roman"/>
          <w:sz w:val="24"/>
          <w:szCs w:val="24"/>
        </w:rPr>
        <w:tab/>
        <w:t>:</w:t>
      </w:r>
    </w:p>
    <w:p w:rsidR="00AE4B31" w:rsidRPr="008E4962" w:rsidRDefault="00AE4B31" w:rsidP="00AE4B31">
      <w:pPr>
        <w:rPr>
          <w:rFonts w:ascii="Times New Roman" w:hAnsi="Times New Roman" w:cs="Times New Roman"/>
          <w:sz w:val="24"/>
          <w:szCs w:val="24"/>
        </w:rPr>
      </w:pPr>
      <w:r w:rsidRPr="008E4962">
        <w:rPr>
          <w:rFonts w:ascii="Times New Roman" w:hAnsi="Times New Roman" w:cs="Times New Roman"/>
          <w:sz w:val="24"/>
          <w:szCs w:val="24"/>
        </w:rPr>
        <w:t>Toplantı Sayısı</w:t>
      </w:r>
      <w:r w:rsidRPr="008E4962">
        <w:rPr>
          <w:rFonts w:ascii="Times New Roman" w:hAnsi="Times New Roman" w:cs="Times New Roman"/>
          <w:sz w:val="24"/>
          <w:szCs w:val="24"/>
        </w:rPr>
        <w:tab/>
      </w:r>
      <w:r w:rsidRPr="008E4962">
        <w:rPr>
          <w:rFonts w:ascii="Times New Roman" w:hAnsi="Times New Roman" w:cs="Times New Roman"/>
          <w:sz w:val="24"/>
          <w:szCs w:val="24"/>
        </w:rPr>
        <w:tab/>
        <w:t>:</w:t>
      </w:r>
    </w:p>
    <w:p w:rsidR="00AE4B31" w:rsidRPr="008E4962" w:rsidRDefault="00AE4B31" w:rsidP="00AE4B31">
      <w:pPr>
        <w:rPr>
          <w:rFonts w:ascii="Times New Roman" w:hAnsi="Times New Roman" w:cs="Times New Roman"/>
          <w:sz w:val="24"/>
          <w:szCs w:val="24"/>
        </w:rPr>
      </w:pPr>
      <w:r w:rsidRPr="008E4962">
        <w:rPr>
          <w:rFonts w:ascii="Times New Roman" w:hAnsi="Times New Roman" w:cs="Times New Roman"/>
          <w:sz w:val="24"/>
          <w:szCs w:val="24"/>
        </w:rPr>
        <w:t xml:space="preserve">Toplantı Konusu          </w:t>
      </w:r>
      <w:r w:rsidRPr="008E4962">
        <w:rPr>
          <w:rFonts w:ascii="Times New Roman" w:hAnsi="Times New Roman" w:cs="Times New Roman"/>
          <w:sz w:val="24"/>
          <w:szCs w:val="24"/>
        </w:rPr>
        <w:tab/>
        <w:t xml:space="preserve"> :Sermaye artırımı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962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8E4962">
        <w:rPr>
          <w:rFonts w:ascii="Times New Roman" w:hAnsi="Times New Roman" w:cs="Times New Roman"/>
          <w:sz w:val="24"/>
          <w:szCs w:val="24"/>
        </w:rPr>
        <w:t>.</w:t>
      </w:r>
    </w:p>
    <w:p w:rsidR="00AE4B31" w:rsidRPr="008E4962" w:rsidRDefault="00AE4B31" w:rsidP="00AE4B31">
      <w:pPr>
        <w:rPr>
          <w:rFonts w:ascii="Times New Roman" w:hAnsi="Times New Roman" w:cs="Times New Roman"/>
          <w:sz w:val="24"/>
          <w:szCs w:val="24"/>
        </w:rPr>
      </w:pPr>
      <w:r w:rsidRPr="008E4962">
        <w:rPr>
          <w:rFonts w:ascii="Times New Roman" w:hAnsi="Times New Roman" w:cs="Times New Roman"/>
          <w:sz w:val="24"/>
          <w:szCs w:val="24"/>
        </w:rPr>
        <w:t>Toplantıya Katılanlar</w:t>
      </w:r>
      <w:r w:rsidRPr="008E4962">
        <w:rPr>
          <w:rFonts w:ascii="Times New Roman" w:hAnsi="Times New Roman" w:cs="Times New Roman"/>
          <w:sz w:val="24"/>
          <w:szCs w:val="24"/>
        </w:rPr>
        <w:tab/>
      </w:r>
      <w:r w:rsidRPr="008E4962">
        <w:rPr>
          <w:rFonts w:ascii="Times New Roman" w:hAnsi="Times New Roman" w:cs="Times New Roman"/>
          <w:sz w:val="24"/>
          <w:szCs w:val="24"/>
        </w:rPr>
        <w:tab/>
        <w:t>:</w:t>
      </w:r>
    </w:p>
    <w:p w:rsidR="00AE4B31" w:rsidRPr="008E4962" w:rsidRDefault="00AE4B31" w:rsidP="00AE4B31">
      <w:pPr>
        <w:rPr>
          <w:rFonts w:ascii="Times New Roman" w:hAnsi="Times New Roman" w:cs="Times New Roman"/>
          <w:sz w:val="24"/>
          <w:szCs w:val="24"/>
        </w:rPr>
      </w:pPr>
    </w:p>
    <w:p w:rsidR="00AE4B31" w:rsidRPr="008E4962" w:rsidRDefault="00AE4B31" w:rsidP="00AE4B3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E4962">
        <w:rPr>
          <w:rFonts w:ascii="Times New Roman" w:hAnsi="Times New Roman" w:cs="Times New Roman"/>
          <w:sz w:val="24"/>
          <w:szCs w:val="24"/>
        </w:rPr>
        <w:t>Yönetim kurulumuz şirket merkezinde toplanarak aşağıdaki kararları almışlardır.</w:t>
      </w:r>
    </w:p>
    <w:p w:rsidR="00AE4B31" w:rsidRPr="008E4962" w:rsidRDefault="00AE4B31" w:rsidP="00AE4B3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E4B31" w:rsidRPr="008E4962" w:rsidRDefault="00AE4B31" w:rsidP="00AE4B3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E4962">
        <w:rPr>
          <w:rFonts w:ascii="Times New Roman" w:hAnsi="Times New Roman" w:cs="Times New Roman"/>
          <w:sz w:val="24"/>
          <w:szCs w:val="24"/>
        </w:rPr>
        <w:t>Şirketin</w:t>
      </w:r>
      <w:proofErr w:type="gramStart"/>
      <w:r w:rsidRPr="008E4962">
        <w:rPr>
          <w:rFonts w:ascii="Times New Roman" w:hAnsi="Times New Roman" w:cs="Times New Roman"/>
          <w:sz w:val="24"/>
          <w:szCs w:val="24"/>
        </w:rPr>
        <w:t>…..……….</w:t>
      </w:r>
      <w:proofErr w:type="gramEnd"/>
      <w:r w:rsidRPr="008E4962">
        <w:rPr>
          <w:rFonts w:ascii="Times New Roman" w:hAnsi="Times New Roman" w:cs="Times New Roman"/>
          <w:sz w:val="24"/>
          <w:szCs w:val="24"/>
        </w:rPr>
        <w:t>TL olan sermayesinin ………….TL ye çıkarılmasına, şirket  ana sözleşmesinin ………. başlıklı</w:t>
      </w:r>
      <w:proofErr w:type="gramStart"/>
      <w:r w:rsidRPr="008E4962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Pr="008E4962">
        <w:rPr>
          <w:rFonts w:ascii="Times New Roman" w:hAnsi="Times New Roman" w:cs="Times New Roman"/>
          <w:sz w:val="24"/>
          <w:szCs w:val="24"/>
        </w:rPr>
        <w:t xml:space="preserve">maddesinin tadil edilmesine ve yeni şeklinin aşağıdaki </w:t>
      </w:r>
      <w:proofErr w:type="spellStart"/>
      <w:r w:rsidRPr="008E4962">
        <w:rPr>
          <w:rFonts w:ascii="Times New Roman" w:hAnsi="Times New Roman" w:cs="Times New Roman"/>
          <w:sz w:val="24"/>
          <w:szCs w:val="24"/>
        </w:rPr>
        <w:t>gibiolmasına</w:t>
      </w:r>
      <w:proofErr w:type="spellEnd"/>
      <w:r w:rsidRPr="008E4962">
        <w:rPr>
          <w:rFonts w:ascii="Times New Roman" w:hAnsi="Times New Roman" w:cs="Times New Roman"/>
          <w:sz w:val="24"/>
          <w:szCs w:val="24"/>
        </w:rPr>
        <w:t xml:space="preserve"> oy birliği ile karar verilmiştir.</w:t>
      </w:r>
    </w:p>
    <w:p w:rsidR="00AE4B31" w:rsidRPr="008E4962" w:rsidRDefault="00AE4B31" w:rsidP="00AE4B3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E4B31" w:rsidRPr="008E4962" w:rsidRDefault="00AE4B31" w:rsidP="00AE4B3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E4B31" w:rsidRPr="008E4962" w:rsidRDefault="00AE4B31" w:rsidP="00AE4B31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E4962">
        <w:rPr>
          <w:rFonts w:ascii="Times New Roman" w:hAnsi="Times New Roman" w:cs="Times New Roman"/>
          <w:b/>
          <w:sz w:val="24"/>
          <w:szCs w:val="24"/>
        </w:rPr>
        <w:t>Yeni Şekli</w:t>
      </w:r>
    </w:p>
    <w:p w:rsidR="00AE4B31" w:rsidRPr="008E4962" w:rsidRDefault="00AE4B31" w:rsidP="00AE4B31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E4B31" w:rsidRPr="008E4962" w:rsidRDefault="00AE4B31" w:rsidP="00AE4B31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E4962">
        <w:rPr>
          <w:rFonts w:ascii="Times New Roman" w:hAnsi="Times New Roman" w:cs="Times New Roman"/>
          <w:b/>
          <w:sz w:val="24"/>
          <w:szCs w:val="24"/>
        </w:rPr>
        <w:t>(Madde başlığı)</w:t>
      </w:r>
    </w:p>
    <w:p w:rsidR="00AE4B31" w:rsidRPr="008E4962" w:rsidRDefault="00AE4B31" w:rsidP="00AE4B31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E4962">
        <w:rPr>
          <w:rFonts w:ascii="Times New Roman" w:hAnsi="Times New Roman" w:cs="Times New Roman"/>
          <w:b/>
          <w:sz w:val="24"/>
          <w:szCs w:val="24"/>
        </w:rPr>
        <w:t>Madde (</w:t>
      </w:r>
      <w:proofErr w:type="gramStart"/>
      <w:r w:rsidRPr="008E4962"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 w:rsidRPr="008E4962">
        <w:rPr>
          <w:rFonts w:ascii="Times New Roman" w:hAnsi="Times New Roman" w:cs="Times New Roman"/>
          <w:b/>
          <w:sz w:val="24"/>
          <w:szCs w:val="24"/>
        </w:rPr>
        <w:t>)</w:t>
      </w:r>
    </w:p>
    <w:p w:rsidR="00AE4B31" w:rsidRDefault="00AE4B31" w:rsidP="00AE4B3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B28D1" w:rsidRDefault="005B28D1" w:rsidP="005B28D1">
      <w:r>
        <w:t>MADDE (</w:t>
      </w:r>
      <w:proofErr w:type="gramStart"/>
      <w:r>
        <w:t>....</w:t>
      </w:r>
      <w:proofErr w:type="gramEnd"/>
      <w:r>
        <w:t>)</w:t>
      </w:r>
    </w:p>
    <w:p w:rsidR="005B28D1" w:rsidRDefault="005B28D1" w:rsidP="005B28D1">
      <w:r>
        <w:t xml:space="preserve">     Şirketin sermayesi, beheri </w:t>
      </w:r>
      <w:proofErr w:type="gramStart"/>
      <w:r>
        <w:t>…..</w:t>
      </w:r>
      <w:proofErr w:type="gramEnd"/>
      <w:r>
        <w:t xml:space="preserve"> Türk Lirası değerinde </w:t>
      </w:r>
      <w:proofErr w:type="gramStart"/>
      <w:r>
        <w:t>…...</w:t>
      </w:r>
      <w:proofErr w:type="gramEnd"/>
      <w:r>
        <w:t xml:space="preserve"> paya ayrılmış toplam </w:t>
      </w:r>
      <w:proofErr w:type="gramStart"/>
      <w:r>
        <w:t>……..</w:t>
      </w:r>
      <w:proofErr w:type="gramEnd"/>
      <w:r>
        <w:t xml:space="preserve"> Türk Lirası değerindedir. Bu sermayenin dağılımı aşağıdaki gibidir: </w:t>
      </w:r>
    </w:p>
    <w:p w:rsidR="005B28D1" w:rsidRDefault="005B28D1" w:rsidP="005B28D1"/>
    <w:p w:rsidR="005B28D1" w:rsidRDefault="005B28D1" w:rsidP="005B28D1">
      <w:proofErr w:type="gramStart"/>
      <w:r>
        <w:t>…………</w:t>
      </w:r>
      <w:proofErr w:type="gramEnd"/>
      <w:r>
        <w:t>(ortak ad-</w:t>
      </w:r>
      <w:proofErr w:type="spellStart"/>
      <w:r>
        <w:t>soyad</w:t>
      </w:r>
      <w:proofErr w:type="spellEnd"/>
      <w:r>
        <w:t xml:space="preserve">)……………:  beheri ….. Türk Lirası değerinde </w:t>
      </w:r>
      <w:proofErr w:type="gramStart"/>
      <w:r>
        <w:t>…..</w:t>
      </w:r>
      <w:proofErr w:type="gramEnd"/>
      <w:r>
        <w:t xml:space="preserve"> adet paya karşılık gelen </w:t>
      </w:r>
      <w:proofErr w:type="gramStart"/>
      <w:r>
        <w:t>……….</w:t>
      </w:r>
      <w:proofErr w:type="gramEnd"/>
      <w:r>
        <w:t xml:space="preserve"> Türk Lirası, </w:t>
      </w:r>
    </w:p>
    <w:p w:rsidR="005B28D1" w:rsidRDefault="005B28D1" w:rsidP="005B28D1">
      <w:proofErr w:type="gramStart"/>
      <w:r>
        <w:t>…………</w:t>
      </w:r>
      <w:proofErr w:type="gramEnd"/>
      <w:r>
        <w:t>(ortak ad-</w:t>
      </w:r>
      <w:proofErr w:type="spellStart"/>
      <w:r>
        <w:t>soyad</w:t>
      </w:r>
      <w:proofErr w:type="spellEnd"/>
      <w:r>
        <w:t xml:space="preserve">)……………:  beheri ….. Türk Lirası değerinde </w:t>
      </w:r>
      <w:proofErr w:type="gramStart"/>
      <w:r>
        <w:t>…..</w:t>
      </w:r>
      <w:proofErr w:type="gramEnd"/>
      <w:r>
        <w:t xml:space="preserve"> adet paya karşılık gelen </w:t>
      </w:r>
      <w:proofErr w:type="gramStart"/>
      <w:r>
        <w:t>……….</w:t>
      </w:r>
      <w:proofErr w:type="gramEnd"/>
      <w:r>
        <w:t xml:space="preserve"> Türk Lirası, </w:t>
      </w:r>
    </w:p>
    <w:p w:rsidR="005B28D1" w:rsidRDefault="005B28D1" w:rsidP="005B28D1"/>
    <w:p w:rsidR="005B28D1" w:rsidRDefault="005B28D1" w:rsidP="005B28D1">
      <w:pPr>
        <w:spacing w:after="0"/>
        <w:rPr>
          <w:sz w:val="18"/>
          <w:szCs w:val="18"/>
        </w:rPr>
      </w:pPr>
      <w:r>
        <w:t xml:space="preserve">           Tarafından muvazaadan ari olarak tamamen taahhüt edilmiştir</w:t>
      </w:r>
      <w:r>
        <w:rPr>
          <w:sz w:val="18"/>
          <w:szCs w:val="18"/>
        </w:rPr>
        <w:t xml:space="preserve">. Önceki sermayeyi teşkil eden </w:t>
      </w:r>
      <w:proofErr w:type="gramStart"/>
      <w:r>
        <w:rPr>
          <w:sz w:val="18"/>
          <w:szCs w:val="18"/>
        </w:rPr>
        <w:t>.............,</w:t>
      </w:r>
      <w:proofErr w:type="gramEnd"/>
      <w:r>
        <w:rPr>
          <w:sz w:val="18"/>
          <w:szCs w:val="18"/>
        </w:rPr>
        <w:t xml:space="preserve">TL tamamen ödenmiş olup, …………………… SMMM/YMM’ler odasına </w:t>
      </w:r>
      <w:proofErr w:type="gramStart"/>
      <w:r>
        <w:rPr>
          <w:sz w:val="18"/>
          <w:szCs w:val="18"/>
        </w:rPr>
        <w:t>….......</w:t>
      </w:r>
      <w:proofErr w:type="gramEnd"/>
      <w:r>
        <w:rPr>
          <w:sz w:val="18"/>
          <w:szCs w:val="18"/>
        </w:rPr>
        <w:t xml:space="preserve">sicil numarası ile kayıtlı SMMM/YMM ……….............tarafından ....../......../.......tarihli ......sayılı rapor ile tespit edilmiştir. </w:t>
      </w:r>
    </w:p>
    <w:p w:rsidR="005B28D1" w:rsidRDefault="005B28D1" w:rsidP="005B28D1">
      <w:pPr>
        <w:spacing w:after="0"/>
        <w:rPr>
          <w:b/>
          <w:sz w:val="18"/>
          <w:szCs w:val="18"/>
        </w:rPr>
      </w:pPr>
    </w:p>
    <w:p w:rsidR="005B28D1" w:rsidRDefault="005B28D1" w:rsidP="005B28D1">
      <w:pPr>
        <w:spacing w:after="0"/>
        <w:rPr>
          <w:color w:val="0070C0"/>
          <w:sz w:val="18"/>
          <w:szCs w:val="18"/>
        </w:rPr>
      </w:pPr>
      <w:r>
        <w:rPr>
          <w:b/>
          <w:color w:val="FF0000"/>
          <w:sz w:val="18"/>
          <w:szCs w:val="18"/>
        </w:rPr>
        <w:t>(</w:t>
      </w:r>
      <w:r w:rsidRPr="00A21378">
        <w:rPr>
          <w:b/>
          <w:color w:val="1F497D"/>
        </w:rPr>
        <w:t>Nakdi Sermaye Taahhüdü varsa)</w:t>
      </w:r>
      <w:r>
        <w:rPr>
          <w:color w:val="0070C0"/>
          <w:sz w:val="18"/>
          <w:szCs w:val="18"/>
        </w:rPr>
        <w:t xml:space="preserve"> </w:t>
      </w:r>
    </w:p>
    <w:p w:rsidR="005B28D1" w:rsidRPr="003C51CE" w:rsidRDefault="005B28D1" w:rsidP="005B28D1">
      <w:pPr>
        <w:spacing w:after="0"/>
        <w:rPr>
          <w:b/>
        </w:rPr>
      </w:pPr>
      <w:r w:rsidRPr="003C51CE">
        <w:rPr>
          <w:b/>
        </w:rPr>
        <w:t xml:space="preserve">Bu defa arttırılan </w:t>
      </w:r>
      <w:proofErr w:type="gramStart"/>
      <w:r w:rsidRPr="003C51CE">
        <w:rPr>
          <w:b/>
        </w:rPr>
        <w:t>……………………</w:t>
      </w:r>
      <w:proofErr w:type="gramEnd"/>
      <w:r w:rsidRPr="003C51CE">
        <w:rPr>
          <w:b/>
        </w:rPr>
        <w:t xml:space="preserve">Türk Lirası nakdi sermayenin 1/4 ü tescilden önce ödenecek olup, kalan 3/4 ü ise </w:t>
      </w:r>
      <w:r>
        <w:rPr>
          <w:b/>
        </w:rPr>
        <w:t>genel kurulun</w:t>
      </w:r>
      <w:r w:rsidRPr="008E4962">
        <w:t xml:space="preserve"> alacağı karara göre </w:t>
      </w:r>
      <w:proofErr w:type="spellStart"/>
      <w:r w:rsidRPr="003C51CE">
        <w:rPr>
          <w:b/>
        </w:rPr>
        <w:t>yirmidört</w:t>
      </w:r>
      <w:proofErr w:type="spellEnd"/>
      <w:r w:rsidRPr="003C51CE">
        <w:rPr>
          <w:b/>
        </w:rPr>
        <w:t xml:space="preserve"> ay içerisinde ödenecektir. Hisse senetleri</w:t>
      </w:r>
      <w:proofErr w:type="gramStart"/>
      <w:r w:rsidRPr="003C51CE">
        <w:rPr>
          <w:b/>
        </w:rPr>
        <w:t>......................................................</w:t>
      </w:r>
      <w:proofErr w:type="gramEnd"/>
      <w:r w:rsidRPr="003C51CE">
        <w:rPr>
          <w:b/>
        </w:rPr>
        <w:t>yazılıdır.Hisse senetleri muhtelif kupürler halinde bastırılabilir. Sermayenin tamamı ödenmedikçe hamiline yazılı hisse senedi çıkarılamaz.</w:t>
      </w:r>
    </w:p>
    <w:p w:rsidR="005B28D1" w:rsidRPr="00A21378" w:rsidRDefault="005B28D1" w:rsidP="005B28D1">
      <w:pPr>
        <w:rPr>
          <w:b/>
          <w:color w:val="1F497D"/>
        </w:rPr>
      </w:pPr>
      <w:r w:rsidRPr="00A21378">
        <w:rPr>
          <w:b/>
          <w:color w:val="1F497D"/>
        </w:rPr>
        <w:t xml:space="preserve"> (Nakdi sermaye ile birlikte Ayni Sermaye satışı ile karşılanacaksa)</w:t>
      </w:r>
    </w:p>
    <w:p w:rsidR="005B28D1" w:rsidRPr="00572B23" w:rsidRDefault="005B28D1" w:rsidP="005B28D1">
      <w:pPr>
        <w:jc w:val="both"/>
        <w:rPr>
          <w:b/>
        </w:rPr>
      </w:pPr>
      <w:r w:rsidRPr="00572B23">
        <w:rPr>
          <w:b/>
        </w:rPr>
        <w:lastRenderedPageBreak/>
        <w:t xml:space="preserve">Bu defa artırılan </w:t>
      </w:r>
      <w:proofErr w:type="gramStart"/>
      <w:r w:rsidRPr="00572B23">
        <w:rPr>
          <w:b/>
        </w:rPr>
        <w:t>………..</w:t>
      </w:r>
      <w:proofErr w:type="gramEnd"/>
      <w:r w:rsidRPr="00572B23">
        <w:rPr>
          <w:b/>
        </w:rPr>
        <w:t xml:space="preserve">TL sermayenin …………..TL si ………………...……………..menkul/gayrimenkulün………………….Mahkemesinin …../……dosya numaralı tespit tutanağına istinaden ayni sermaye olarak konulmuş, geriye kalan …………TL ‘ si  nakden taahhüt edilmiştir. Nakden taahhüt edilen sermayenin ¼’ ü tescilden önce ödenmiş olup, geri kalan ¾’ü ise genel kurulun alacağı karara göre 24 ay içerisinde ödenecektir. </w:t>
      </w:r>
    </w:p>
    <w:p w:rsidR="005B28D1" w:rsidRPr="00572B23" w:rsidRDefault="005B28D1" w:rsidP="005B28D1">
      <w:pPr>
        <w:jc w:val="both"/>
        <w:rPr>
          <w:b/>
        </w:rPr>
      </w:pPr>
      <w:r w:rsidRPr="00572B23">
        <w:rPr>
          <w:b/>
        </w:rPr>
        <w:t>Hisse senetleri</w:t>
      </w:r>
      <w:proofErr w:type="gramStart"/>
      <w:r w:rsidRPr="00572B23">
        <w:rPr>
          <w:b/>
        </w:rPr>
        <w:t>......................................................</w:t>
      </w:r>
      <w:proofErr w:type="gramEnd"/>
      <w:r w:rsidRPr="00572B23">
        <w:rPr>
          <w:b/>
        </w:rPr>
        <w:t xml:space="preserve">yazılıdır. Hisse senetleri muhtelif </w:t>
      </w:r>
      <w:proofErr w:type="gramStart"/>
      <w:r w:rsidRPr="00572B23">
        <w:rPr>
          <w:b/>
        </w:rPr>
        <w:t>kupürler</w:t>
      </w:r>
      <w:proofErr w:type="gramEnd"/>
      <w:r w:rsidRPr="00572B23">
        <w:rPr>
          <w:b/>
        </w:rPr>
        <w:t xml:space="preserve"> halinde bastırılabilir. Sermayenin tamamı ödenmedikçe hamiline yazılı hisse senedi çıkarılamaz.</w:t>
      </w:r>
    </w:p>
    <w:p w:rsidR="005B28D1" w:rsidRDefault="005B28D1" w:rsidP="005B28D1"/>
    <w:p w:rsidR="005B28D1" w:rsidRPr="00572B23" w:rsidRDefault="005B28D1" w:rsidP="005B28D1">
      <w:pPr>
        <w:jc w:val="both"/>
        <w:rPr>
          <w:b/>
          <w:color w:val="0070C0"/>
        </w:rPr>
      </w:pPr>
      <w:r w:rsidRPr="00572B23">
        <w:rPr>
          <w:b/>
          <w:color w:val="0070C0"/>
        </w:rPr>
        <w:t>-(Ortakların şirketten alacaklarından karşılanacaksa</w:t>
      </w:r>
      <w:r>
        <w:rPr>
          <w:b/>
          <w:color w:val="0070C0"/>
        </w:rPr>
        <w:t>)</w:t>
      </w:r>
      <w:r w:rsidRPr="00572B23">
        <w:rPr>
          <w:b/>
          <w:color w:val="0070C0"/>
        </w:rPr>
        <w:t xml:space="preserve"> </w:t>
      </w:r>
    </w:p>
    <w:p w:rsidR="005B28D1" w:rsidRPr="00572B23" w:rsidRDefault="005B28D1" w:rsidP="005B28D1">
      <w:pPr>
        <w:jc w:val="both"/>
        <w:rPr>
          <w:b/>
        </w:rPr>
      </w:pPr>
      <w:r w:rsidRPr="00572B23">
        <w:rPr>
          <w:b/>
        </w:rPr>
        <w:t xml:space="preserve">Bu defa artırılan sermayenin </w:t>
      </w:r>
      <w:proofErr w:type="gramStart"/>
      <w:r w:rsidRPr="00572B23">
        <w:rPr>
          <w:b/>
        </w:rPr>
        <w:t>...................</w:t>
      </w:r>
      <w:proofErr w:type="gramEnd"/>
      <w:r w:rsidRPr="00572B23">
        <w:rPr>
          <w:b/>
        </w:rPr>
        <w:t xml:space="preserve">Türk Lirası  “Ortakların şirketten alacaklarından” karşılanmış olup, …………………… SMMM / YMM’ler odasına </w:t>
      </w:r>
      <w:proofErr w:type="gramStart"/>
      <w:r w:rsidRPr="00572B23">
        <w:rPr>
          <w:b/>
        </w:rPr>
        <w:t>….......</w:t>
      </w:r>
      <w:proofErr w:type="gramEnd"/>
      <w:r w:rsidRPr="00572B23">
        <w:rPr>
          <w:b/>
        </w:rPr>
        <w:t xml:space="preserve">sicil numarası ile kayıtlı SMMM/YMM ………............. ya da Denetçi tarafından  </w:t>
      </w:r>
      <w:proofErr w:type="gramStart"/>
      <w:r w:rsidRPr="00572B23">
        <w:rPr>
          <w:b/>
        </w:rPr>
        <w:t>......</w:t>
      </w:r>
      <w:proofErr w:type="gramEnd"/>
      <w:r w:rsidRPr="00572B23">
        <w:rPr>
          <w:b/>
        </w:rPr>
        <w:t xml:space="preserve">/......../.......tarihli ......sayılı rapor ile tespit edilmiştir. </w:t>
      </w:r>
    </w:p>
    <w:p w:rsidR="005B28D1" w:rsidRPr="003C51CE" w:rsidRDefault="005B28D1" w:rsidP="005B28D1">
      <w:pPr>
        <w:rPr>
          <w:color w:val="C00000"/>
        </w:rPr>
      </w:pPr>
      <w:r w:rsidRPr="003C51CE">
        <w:rPr>
          <w:color w:val="C00000"/>
        </w:rPr>
        <w:t>Not</w:t>
      </w:r>
    </w:p>
    <w:p w:rsidR="005B28D1" w:rsidRPr="003C51CE" w:rsidRDefault="005B28D1" w:rsidP="005B28D1">
      <w:pPr>
        <w:rPr>
          <w:b/>
          <w:color w:val="FF0000"/>
        </w:rPr>
      </w:pPr>
      <w:r w:rsidRPr="003C51CE">
        <w:rPr>
          <w:b/>
          <w:color w:val="FF0000"/>
        </w:rPr>
        <w:t>SMMM raporunda söz konusu borcun ortaklarca şirkete nakit olarak verildiği ve bu alacakların sermaye artırımında kaynak olarak kullanılmasında yasal mevzuata aykırı bir durum olmadığının tespit edildiği belirtilmelidir.</w:t>
      </w:r>
    </w:p>
    <w:p w:rsidR="005B28D1" w:rsidRDefault="005B28D1" w:rsidP="005B28D1">
      <w:pPr>
        <w:spacing w:after="0"/>
        <w:rPr>
          <w:b/>
          <w:color w:val="0070C0"/>
        </w:rPr>
      </w:pPr>
      <w:r w:rsidRPr="00572B23">
        <w:rPr>
          <w:b/>
          <w:color w:val="0070C0"/>
        </w:rPr>
        <w:t xml:space="preserve">-(Geçmiş Yıl Karı varsa) </w:t>
      </w:r>
    </w:p>
    <w:p w:rsidR="005B28D1" w:rsidRPr="00572B23" w:rsidRDefault="005B28D1" w:rsidP="005B28D1">
      <w:pPr>
        <w:spacing w:after="0"/>
        <w:jc w:val="both"/>
        <w:rPr>
          <w:b/>
          <w:color w:val="0070C0"/>
        </w:rPr>
      </w:pPr>
    </w:p>
    <w:p w:rsidR="005B28D1" w:rsidRPr="00E06E47" w:rsidRDefault="005B28D1" w:rsidP="005B28D1">
      <w:pPr>
        <w:spacing w:after="0"/>
        <w:jc w:val="both"/>
      </w:pPr>
      <w:r w:rsidRPr="00E06E47">
        <w:rPr>
          <w:b/>
        </w:rPr>
        <w:t xml:space="preserve">Bu defa artırılan sermayenin </w:t>
      </w:r>
      <w:proofErr w:type="gramStart"/>
      <w:r w:rsidRPr="00E06E47">
        <w:rPr>
          <w:b/>
        </w:rPr>
        <w:t>..................................</w:t>
      </w:r>
      <w:proofErr w:type="gramEnd"/>
      <w:r w:rsidRPr="00E06E47">
        <w:rPr>
          <w:b/>
        </w:rPr>
        <w:t xml:space="preserve">Türk Lirası  “Geçmiş yıl karlarından.” karşılanmış olup, …………………… SMMM/YMM’ler odasına </w:t>
      </w:r>
      <w:proofErr w:type="gramStart"/>
      <w:r w:rsidRPr="00E06E47">
        <w:rPr>
          <w:b/>
        </w:rPr>
        <w:t>….......</w:t>
      </w:r>
      <w:proofErr w:type="gramEnd"/>
      <w:r w:rsidRPr="00E06E47">
        <w:rPr>
          <w:b/>
        </w:rPr>
        <w:t xml:space="preserve">sicil numarası ile kayıtlı SMMM/YMM ……….............tarafından ....../......../.......tarihli ......sayılı rapor ile tespit edilmiştir. </w:t>
      </w:r>
    </w:p>
    <w:p w:rsidR="005B28D1" w:rsidRDefault="005B28D1" w:rsidP="005B28D1">
      <w:pPr>
        <w:rPr>
          <w:color w:val="000000"/>
        </w:rPr>
      </w:pPr>
    </w:p>
    <w:p w:rsidR="005B28D1" w:rsidRDefault="005B28D1" w:rsidP="005B28D1">
      <w:pPr>
        <w:spacing w:after="0"/>
        <w:rPr>
          <w:color w:val="0070C0"/>
          <w:sz w:val="18"/>
          <w:szCs w:val="18"/>
        </w:rPr>
      </w:pPr>
      <w:r w:rsidRPr="00E06E47">
        <w:rPr>
          <w:b/>
          <w:color w:val="0070C0"/>
        </w:rPr>
        <w:t>-(İşletme devri varsa)</w:t>
      </w:r>
      <w:r>
        <w:rPr>
          <w:color w:val="0070C0"/>
          <w:sz w:val="18"/>
          <w:szCs w:val="18"/>
        </w:rPr>
        <w:t xml:space="preserve"> </w:t>
      </w:r>
    </w:p>
    <w:p w:rsidR="005B28D1" w:rsidRDefault="005B28D1" w:rsidP="005B28D1">
      <w:pPr>
        <w:spacing w:after="0"/>
        <w:rPr>
          <w:color w:val="0070C0"/>
          <w:sz w:val="18"/>
          <w:szCs w:val="18"/>
        </w:rPr>
      </w:pPr>
    </w:p>
    <w:p w:rsidR="005B28D1" w:rsidRPr="00E06E47" w:rsidRDefault="005B28D1" w:rsidP="005B28D1">
      <w:pPr>
        <w:spacing w:after="0"/>
        <w:rPr>
          <w:b/>
        </w:rPr>
      </w:pPr>
      <w:r w:rsidRPr="00E06E47">
        <w:rPr>
          <w:b/>
        </w:rPr>
        <w:t xml:space="preserve">Bu defa artırılan </w:t>
      </w:r>
      <w:proofErr w:type="gramStart"/>
      <w:r w:rsidRPr="00E06E47">
        <w:rPr>
          <w:b/>
        </w:rPr>
        <w:t>.......................</w:t>
      </w:r>
      <w:proofErr w:type="gramEnd"/>
      <w:r w:rsidRPr="00E06E47">
        <w:rPr>
          <w:b/>
        </w:rPr>
        <w:t xml:space="preserve">Türk Lirası Türk Ticaret Kanununa göre tüm aktif ve pasifi ile devir alınan ……… Ticaret Sicili Müdürlüğünün </w:t>
      </w:r>
      <w:proofErr w:type="gramStart"/>
      <w:r w:rsidRPr="00E06E47">
        <w:rPr>
          <w:b/>
        </w:rPr>
        <w:t>............</w:t>
      </w:r>
      <w:proofErr w:type="gramEnd"/>
      <w:r w:rsidRPr="00E06E47">
        <w:rPr>
          <w:b/>
        </w:rPr>
        <w:t xml:space="preserve"> numarasında kayıtlı </w:t>
      </w:r>
      <w:proofErr w:type="gramStart"/>
      <w:r w:rsidRPr="00E06E47">
        <w:rPr>
          <w:b/>
        </w:rPr>
        <w:t>.....................</w:t>
      </w:r>
      <w:proofErr w:type="gramEnd"/>
      <w:r w:rsidRPr="00E06E47">
        <w:rPr>
          <w:b/>
        </w:rPr>
        <w:t xml:space="preserve"> ferdi işletmesinin öz varlığından teşekkül etmiş olup ferdi işletmenin öz varlığı T.C. </w:t>
      </w:r>
      <w:proofErr w:type="gramStart"/>
      <w:r w:rsidRPr="00E06E47">
        <w:rPr>
          <w:b/>
        </w:rPr>
        <w:t>…………….</w:t>
      </w:r>
      <w:proofErr w:type="gramEnd"/>
      <w:r w:rsidRPr="00E06E47">
        <w:rPr>
          <w:b/>
        </w:rPr>
        <w:t xml:space="preserve"> Asliye Ticaret Mahkemesinin </w:t>
      </w:r>
      <w:proofErr w:type="gramStart"/>
      <w:r w:rsidRPr="00E06E47">
        <w:rPr>
          <w:b/>
        </w:rPr>
        <w:t>....</w:t>
      </w:r>
      <w:proofErr w:type="gramEnd"/>
      <w:r w:rsidRPr="00E06E47">
        <w:rPr>
          <w:b/>
        </w:rPr>
        <w:t>/..../20... tarih ve Esas No:20.../.... Karar No:20</w:t>
      </w:r>
      <w:proofErr w:type="gramStart"/>
      <w:r w:rsidRPr="00E06E47">
        <w:rPr>
          <w:b/>
        </w:rPr>
        <w:t>....</w:t>
      </w:r>
      <w:proofErr w:type="gramEnd"/>
      <w:r w:rsidRPr="00E06E47">
        <w:rPr>
          <w:b/>
        </w:rPr>
        <w:t xml:space="preserve">/...... sayılı kararına istinaden </w:t>
      </w:r>
      <w:proofErr w:type="gramStart"/>
      <w:r w:rsidRPr="00E06E47">
        <w:rPr>
          <w:b/>
        </w:rPr>
        <w:t>....</w:t>
      </w:r>
      <w:proofErr w:type="gramEnd"/>
      <w:r w:rsidRPr="00E06E47">
        <w:rPr>
          <w:b/>
        </w:rPr>
        <w:t>/..../20.... Tarih ve .......... Sayılı Bilirkişi raporu ile tespit edilmiştir</w:t>
      </w:r>
    </w:p>
    <w:p w:rsidR="005B28D1" w:rsidRDefault="005B28D1" w:rsidP="00AE4B31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28D1" w:rsidRDefault="005B28D1" w:rsidP="00AE4B3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B28D1" w:rsidRDefault="005B28D1" w:rsidP="00AE4B3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B28D1" w:rsidRPr="008E4962" w:rsidRDefault="005B28D1" w:rsidP="00AE4B31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W w:w="9679" w:type="dxa"/>
        <w:tblInd w:w="473" w:type="dxa"/>
        <w:tblLook w:val="04A0" w:firstRow="1" w:lastRow="0" w:firstColumn="1" w:lastColumn="0" w:noHBand="0" w:noVBand="1"/>
      </w:tblPr>
      <w:tblGrid>
        <w:gridCol w:w="9457"/>
        <w:gridCol w:w="222"/>
      </w:tblGrid>
      <w:tr w:rsidR="00AE4B31" w:rsidRPr="008E4962" w:rsidTr="00466B33">
        <w:trPr>
          <w:trHeight w:val="1566"/>
        </w:trPr>
        <w:tc>
          <w:tcPr>
            <w:tcW w:w="9457" w:type="dxa"/>
          </w:tcPr>
          <w:tbl>
            <w:tblPr>
              <w:tblpPr w:leftFromText="141" w:rightFromText="141" w:vertAnchor="text" w:horzAnchor="margin" w:tblpXSpec="center" w:tblpY="104"/>
              <w:tblW w:w="9240" w:type="dxa"/>
              <w:tblLook w:val="04A0" w:firstRow="1" w:lastRow="0" w:firstColumn="1" w:lastColumn="0" w:noHBand="0" w:noVBand="1"/>
            </w:tblPr>
            <w:tblGrid>
              <w:gridCol w:w="9240"/>
            </w:tblGrid>
            <w:tr w:rsidR="00AE4B31" w:rsidRPr="006419DF" w:rsidTr="00466B33">
              <w:trPr>
                <w:trHeight w:val="240"/>
              </w:trPr>
              <w:tc>
                <w:tcPr>
                  <w:tcW w:w="9240" w:type="dxa"/>
                  <w:hideMark/>
                </w:tcPr>
                <w:p w:rsidR="00AE4B31" w:rsidRPr="006419DF" w:rsidRDefault="00AE4B31" w:rsidP="00466B33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1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Yönetim Kurulu Üyeleri</w:t>
                  </w:r>
                </w:p>
              </w:tc>
            </w:tr>
            <w:tr w:rsidR="00AE4B31" w:rsidRPr="006419DF" w:rsidTr="00466B33">
              <w:trPr>
                <w:trHeight w:val="254"/>
              </w:trPr>
              <w:tc>
                <w:tcPr>
                  <w:tcW w:w="9240" w:type="dxa"/>
                  <w:hideMark/>
                </w:tcPr>
                <w:p w:rsidR="00AE4B31" w:rsidRPr="006419DF" w:rsidRDefault="00AE4B31" w:rsidP="00466B33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1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Ad </w:t>
                  </w:r>
                  <w:proofErr w:type="spellStart"/>
                  <w:r w:rsidRPr="00641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Soyad</w:t>
                  </w:r>
                  <w:proofErr w:type="spellEnd"/>
                </w:p>
              </w:tc>
            </w:tr>
            <w:tr w:rsidR="00AE4B31" w:rsidRPr="006419DF" w:rsidTr="00466B33">
              <w:trPr>
                <w:trHeight w:val="240"/>
              </w:trPr>
              <w:tc>
                <w:tcPr>
                  <w:tcW w:w="9240" w:type="dxa"/>
                  <w:hideMark/>
                </w:tcPr>
                <w:p w:rsidR="00AE4B31" w:rsidRPr="006419DF" w:rsidRDefault="00AE4B31" w:rsidP="00466B33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41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T.C.Kimlik</w:t>
                  </w:r>
                  <w:proofErr w:type="spellEnd"/>
                  <w:r w:rsidRPr="00641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proofErr w:type="gramStart"/>
                  <w:r w:rsidRPr="00641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Pas.No</w:t>
                  </w:r>
                  <w:proofErr w:type="spellEnd"/>
                  <w:proofErr w:type="gramEnd"/>
                </w:p>
              </w:tc>
            </w:tr>
            <w:tr w:rsidR="00AE4B31" w:rsidRPr="006419DF" w:rsidTr="00466B33">
              <w:trPr>
                <w:trHeight w:val="254"/>
              </w:trPr>
              <w:tc>
                <w:tcPr>
                  <w:tcW w:w="9240" w:type="dxa"/>
                  <w:hideMark/>
                </w:tcPr>
                <w:p w:rsidR="00AE4B31" w:rsidRPr="006419DF" w:rsidRDefault="00AE4B31" w:rsidP="00466B33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1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İmza</w:t>
                  </w:r>
                </w:p>
              </w:tc>
            </w:tr>
          </w:tbl>
          <w:p w:rsidR="00AE4B31" w:rsidRPr="006419DF" w:rsidRDefault="00AE4B31" w:rsidP="00466B3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B31" w:rsidRPr="008E4962" w:rsidRDefault="00AE4B31" w:rsidP="00466B3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AE4B31" w:rsidRPr="008E4962" w:rsidRDefault="00AE4B31" w:rsidP="00466B3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3176" w:rsidRDefault="00B13176"/>
    <w:sectPr w:rsidR="00B13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31"/>
    <w:rsid w:val="005B28D1"/>
    <w:rsid w:val="006012F2"/>
    <w:rsid w:val="00AE4B31"/>
    <w:rsid w:val="00B1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B3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E4B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B3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E4B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TANER</cp:lastModifiedBy>
  <cp:revision>2</cp:revision>
  <dcterms:created xsi:type="dcterms:W3CDTF">2020-02-12T09:12:00Z</dcterms:created>
  <dcterms:modified xsi:type="dcterms:W3CDTF">2020-02-12T09:12:00Z</dcterms:modified>
</cp:coreProperties>
</file>